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B0" w:rsidRDefault="00A33BB0" w:rsidP="00630CDE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r w:rsidRPr="00A33BB0">
        <w:rPr>
          <w:rFonts w:eastAsiaTheme="minorHAnsi"/>
          <w:b/>
          <w:sz w:val="24"/>
          <w:szCs w:val="24"/>
          <w:lang w:eastAsia="en-US"/>
        </w:rPr>
        <w:t>СОГЛАСИЕ</w:t>
      </w:r>
    </w:p>
    <w:p w:rsidR="00A33BB0" w:rsidRPr="00A33BB0" w:rsidRDefault="00A33BB0" w:rsidP="00A33BB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A33BB0">
        <w:rPr>
          <w:rFonts w:eastAsiaTheme="minorHAnsi"/>
          <w:b/>
          <w:sz w:val="24"/>
          <w:szCs w:val="24"/>
          <w:lang w:eastAsia="en-US"/>
        </w:rPr>
        <w:t>на обработку персональных данных</w:t>
      </w:r>
    </w:p>
    <w:bookmarkEnd w:id="0"/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«__» _________20___ г.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>Я, ___________________________________________________________________________</w:t>
      </w:r>
    </w:p>
    <w:p w:rsidR="00A33BB0" w:rsidRPr="00A33BB0" w:rsidRDefault="00A33BB0" w:rsidP="00A33BB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>(фамилия, имя, при наличии отчество)</w:t>
      </w:r>
    </w:p>
    <w:p w:rsidR="00A33BB0" w:rsidRPr="00A33BB0" w:rsidRDefault="00A33BB0" w:rsidP="00A33BB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>Зарегистрированный(</w:t>
      </w:r>
      <w:proofErr w:type="spellStart"/>
      <w:r w:rsidRPr="00A33BB0">
        <w:rPr>
          <w:rFonts w:eastAsiaTheme="minorHAnsi"/>
          <w:sz w:val="24"/>
          <w:szCs w:val="24"/>
          <w:lang w:eastAsia="en-US"/>
        </w:rPr>
        <w:t>ая</w:t>
      </w:r>
      <w:proofErr w:type="spellEnd"/>
      <w:r w:rsidRPr="00A33BB0">
        <w:rPr>
          <w:rFonts w:eastAsiaTheme="minorHAnsi"/>
          <w:sz w:val="24"/>
          <w:szCs w:val="24"/>
          <w:lang w:eastAsia="en-US"/>
        </w:rPr>
        <w:t>) по адресу: _______________________________________________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>паспорт __________ № ___________, выдан ________, _______________________________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3B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(</w:t>
      </w:r>
      <w:proofErr w:type="gramStart"/>
      <w:r w:rsidRPr="00A33BB0">
        <w:rPr>
          <w:rFonts w:eastAsiaTheme="minorHAnsi"/>
          <w:sz w:val="24"/>
          <w:szCs w:val="24"/>
          <w:lang w:eastAsia="en-US"/>
        </w:rPr>
        <w:t xml:space="preserve">дата)   </w:t>
      </w:r>
      <w:proofErr w:type="gramEnd"/>
      <w:r w:rsidRPr="00A33BB0">
        <w:rPr>
          <w:rFonts w:eastAsiaTheme="minorHAnsi"/>
          <w:sz w:val="24"/>
          <w:szCs w:val="24"/>
          <w:lang w:eastAsia="en-US"/>
        </w:rPr>
        <w:t xml:space="preserve">                  (кем выдан)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свободно, своей волей и в своем интересе даю согласие уполномоченным должностным лицам департамента градостроительства Приморского края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 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 уничтожение) следующих персональных данных: фамилия, имя, отчество, дата и место рождения; прежние фамилия, имя, отчество, дата, место и причина изменения (в случае изменения); паспорт (серия, номер, кем и когда выдан); адрес и дата регистрации по месту жительства; фактический адрес (местонахождение); почтовый адрес; идентификационный номер налогоплательщика; банковские реквизиты (расчетный счет, корр. счет, БИК, наименование банка); номер телефона; электронный адрес.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A33BB0">
        <w:rPr>
          <w:rFonts w:eastAsiaTheme="minorHAnsi"/>
          <w:sz w:val="22"/>
          <w:szCs w:val="24"/>
          <w:lang w:eastAsia="en-US"/>
        </w:rPr>
        <w:t xml:space="preserve">Вышеуказанные персональные данные предоставляю для обработки в целях получения государственной услуги </w:t>
      </w:r>
      <w:r w:rsidRPr="00A33BB0">
        <w:rPr>
          <w:sz w:val="22"/>
          <w:szCs w:val="24"/>
        </w:rPr>
        <w:t xml:space="preserve">по выдаче сведений,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края», осуществляемой на территориях Владивостокского, Артемовского городских округов, </w:t>
      </w:r>
      <w:proofErr w:type="spellStart"/>
      <w:r w:rsidRPr="00A33BB0">
        <w:rPr>
          <w:sz w:val="22"/>
          <w:szCs w:val="24"/>
        </w:rPr>
        <w:t>Надеждинского</w:t>
      </w:r>
      <w:proofErr w:type="spellEnd"/>
      <w:r w:rsidRPr="00A33BB0">
        <w:rPr>
          <w:sz w:val="22"/>
          <w:szCs w:val="24"/>
        </w:rPr>
        <w:t xml:space="preserve">, </w:t>
      </w:r>
      <w:proofErr w:type="spellStart"/>
      <w:r w:rsidRPr="00A33BB0">
        <w:rPr>
          <w:sz w:val="22"/>
          <w:szCs w:val="24"/>
        </w:rPr>
        <w:t>Шкотовского</w:t>
      </w:r>
      <w:proofErr w:type="spellEnd"/>
      <w:r w:rsidRPr="00A33BB0">
        <w:rPr>
          <w:sz w:val="22"/>
          <w:szCs w:val="24"/>
        </w:rPr>
        <w:t xml:space="preserve"> муниципальных районов (далее – государственная услуга).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Я ознакомлен(а), что: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1) согласие на обработку персональных данных действует с даты подписания настоящего согласия в течение всего срока хранения документов,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предусмотренных действующим законодательством Российской Федерации;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 xml:space="preserve">3) в случае отзыва согласия на обработку персональных данных департамент градостроительства Приморского края  вправе продолжить обработку персональных данных без согласия при наличии оснований, указанных в </w:t>
      </w:r>
      <w:hyperlink r:id="rId7" w:history="1">
        <w:r w:rsidRPr="00A33BB0">
          <w:rPr>
            <w:rFonts w:eastAsiaTheme="minorHAnsi"/>
            <w:sz w:val="22"/>
            <w:szCs w:val="24"/>
            <w:lang w:eastAsia="en-US"/>
          </w:rPr>
          <w:t>пунктах 2</w:t>
        </w:r>
      </w:hyperlink>
      <w:r w:rsidRPr="00A33BB0">
        <w:rPr>
          <w:rFonts w:eastAsiaTheme="minorHAnsi"/>
          <w:sz w:val="22"/>
          <w:szCs w:val="24"/>
          <w:lang w:eastAsia="en-US"/>
        </w:rPr>
        <w:t xml:space="preserve"> - </w:t>
      </w:r>
      <w:hyperlink r:id="rId8" w:history="1">
        <w:r w:rsidRPr="00A33BB0">
          <w:rPr>
            <w:rFonts w:eastAsiaTheme="minorHAnsi"/>
            <w:sz w:val="22"/>
            <w:szCs w:val="24"/>
            <w:lang w:eastAsia="en-US"/>
          </w:rPr>
          <w:t>11 части 1 статьи 6</w:t>
        </w:r>
      </w:hyperlink>
      <w:r w:rsidRPr="00A33BB0">
        <w:rPr>
          <w:rFonts w:eastAsiaTheme="minorHAnsi"/>
          <w:sz w:val="22"/>
          <w:szCs w:val="24"/>
          <w:lang w:eastAsia="en-US"/>
        </w:rPr>
        <w:t xml:space="preserve">, пунктах 2 – 10 </w:t>
      </w:r>
      <w:hyperlink r:id="rId9" w:history="1">
        <w:r w:rsidRPr="00A33BB0">
          <w:rPr>
            <w:rFonts w:eastAsiaTheme="minorHAnsi"/>
            <w:sz w:val="22"/>
            <w:szCs w:val="24"/>
            <w:lang w:eastAsia="en-US"/>
          </w:rPr>
          <w:t>части 2 статьи 10</w:t>
        </w:r>
      </w:hyperlink>
      <w:r w:rsidRPr="00A33BB0">
        <w:rPr>
          <w:rFonts w:eastAsiaTheme="minorHAnsi"/>
          <w:sz w:val="22"/>
          <w:szCs w:val="24"/>
          <w:lang w:eastAsia="en-US"/>
        </w:rPr>
        <w:t xml:space="preserve"> и </w:t>
      </w:r>
      <w:hyperlink r:id="rId10" w:history="1">
        <w:r w:rsidRPr="00A33BB0">
          <w:rPr>
            <w:rFonts w:eastAsiaTheme="minorHAnsi"/>
            <w:sz w:val="22"/>
            <w:szCs w:val="24"/>
            <w:lang w:eastAsia="en-US"/>
          </w:rPr>
          <w:t>части 2 статьи 11</w:t>
        </w:r>
      </w:hyperlink>
      <w:r w:rsidRPr="00A33BB0">
        <w:rPr>
          <w:rFonts w:eastAsiaTheme="minorHAnsi"/>
          <w:sz w:val="22"/>
          <w:szCs w:val="24"/>
          <w:lang w:eastAsia="en-US"/>
        </w:rPr>
        <w:t xml:space="preserve"> Федерального закона от 27 июля 2006 г. № 152-ФЗ «О персональных данных»;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4) персональные данные, предоставляемые в отношении третьих лиц, будут обрабатываться только в целях осуществления и выполнения полномочий департамента градостроительства Приморского края;</w:t>
      </w: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5) по поручению департамента градостроительства Приморского края обработку персональных данных вправе осуществлять краевое государственное бюджетное учреждением Приморского края «Центр развития территорий» в целях обеспечения предоставления департаментом градостроительства Приморского края государственной услуги.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>Дата начала обработки персональных данных: __________________________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 xml:space="preserve">                                                                                             (число, месяц, год)</w:t>
      </w: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</w:p>
    <w:p w:rsidR="00A33BB0" w:rsidRPr="00A33BB0" w:rsidRDefault="00A33BB0" w:rsidP="00A33BB0">
      <w:pPr>
        <w:autoSpaceDE w:val="0"/>
        <w:autoSpaceDN w:val="0"/>
        <w:adjustRightInd w:val="0"/>
        <w:jc w:val="both"/>
        <w:rPr>
          <w:rFonts w:eastAsiaTheme="minorHAnsi"/>
          <w:sz w:val="22"/>
          <w:szCs w:val="24"/>
          <w:lang w:eastAsia="en-US"/>
        </w:rPr>
      </w:pPr>
      <w:r w:rsidRPr="00A33BB0">
        <w:rPr>
          <w:rFonts w:eastAsiaTheme="minorHAnsi"/>
          <w:sz w:val="22"/>
          <w:szCs w:val="24"/>
          <w:lang w:eastAsia="en-US"/>
        </w:rPr>
        <w:t xml:space="preserve">                                                                                 __________________________</w:t>
      </w:r>
    </w:p>
    <w:p w:rsidR="008832DD" w:rsidRDefault="00A33BB0" w:rsidP="00A33BB0">
      <w:pPr>
        <w:autoSpaceDE w:val="0"/>
        <w:autoSpaceDN w:val="0"/>
        <w:adjustRightInd w:val="0"/>
        <w:jc w:val="both"/>
      </w:pPr>
      <w:r w:rsidRPr="00A33BB0">
        <w:rPr>
          <w:rFonts w:eastAsiaTheme="minorHAnsi"/>
          <w:sz w:val="22"/>
          <w:szCs w:val="24"/>
          <w:lang w:eastAsia="en-US"/>
        </w:rPr>
        <w:t xml:space="preserve">                                                                                                     (подпись)</w:t>
      </w:r>
    </w:p>
    <w:sectPr w:rsidR="008832DD" w:rsidSect="00B609CB">
      <w:headerReference w:type="even" r:id="rId11"/>
      <w:headerReference w:type="default" r:id="rId12"/>
      <w:pgSz w:w="11907" w:h="16840" w:code="9"/>
      <w:pgMar w:top="28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D0" w:rsidRDefault="00DD08D0" w:rsidP="00630CDE">
      <w:r>
        <w:separator/>
      </w:r>
    </w:p>
  </w:endnote>
  <w:endnote w:type="continuationSeparator" w:id="0">
    <w:p w:rsidR="00DD08D0" w:rsidRDefault="00DD08D0" w:rsidP="0063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D0" w:rsidRDefault="00DD08D0" w:rsidP="00630CDE">
      <w:r>
        <w:separator/>
      </w:r>
    </w:p>
  </w:footnote>
  <w:footnote w:type="continuationSeparator" w:id="0">
    <w:p w:rsidR="00DD08D0" w:rsidRDefault="00DD08D0" w:rsidP="00630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43" w:rsidRDefault="00D439AA" w:rsidP="000F24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5C43" w:rsidRDefault="00DD08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43" w:rsidRDefault="00D439AA" w:rsidP="000F24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59D9">
      <w:rPr>
        <w:rStyle w:val="a7"/>
        <w:noProof/>
      </w:rPr>
      <w:t>2</w:t>
    </w:r>
    <w:r>
      <w:rPr>
        <w:rStyle w:val="a7"/>
      </w:rPr>
      <w:fldChar w:fldCharType="end"/>
    </w:r>
  </w:p>
  <w:p w:rsidR="000D5C43" w:rsidRDefault="00DD0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52A"/>
    <w:multiLevelType w:val="multilevel"/>
    <w:tmpl w:val="877C03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 w15:restartNumberingAfterBreak="0">
    <w:nsid w:val="63341418"/>
    <w:multiLevelType w:val="hybridMultilevel"/>
    <w:tmpl w:val="230A8006"/>
    <w:lvl w:ilvl="0" w:tplc="E0908A6C">
      <w:start w:val="1"/>
      <w:numFmt w:val="bullet"/>
      <w:lvlText w:val=""/>
      <w:lvlJc w:val="left"/>
      <w:pPr>
        <w:ind w:left="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DE"/>
    <w:rsid w:val="00630CDE"/>
    <w:rsid w:val="007812A6"/>
    <w:rsid w:val="008832DD"/>
    <w:rsid w:val="00A33BB0"/>
    <w:rsid w:val="00BE59D9"/>
    <w:rsid w:val="00C442A5"/>
    <w:rsid w:val="00D439AA"/>
    <w:rsid w:val="00D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B547E-BD22-4688-BD98-1A7357B6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D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0CDE"/>
    <w:pPr>
      <w:ind w:firstLine="567"/>
      <w:jc w:val="both"/>
    </w:pPr>
    <w:rPr>
      <w:szCs w:val="8"/>
    </w:rPr>
  </w:style>
  <w:style w:type="character" w:customStyle="1" w:styleId="a4">
    <w:name w:val="Основной текст с отступом Знак"/>
    <w:basedOn w:val="a0"/>
    <w:link w:val="a3"/>
    <w:rsid w:val="00630CDE"/>
    <w:rPr>
      <w:rFonts w:ascii="Times New Roman" w:eastAsia="Times New Roman" w:hAnsi="Times New Roman" w:cs="Times New Roman"/>
      <w:sz w:val="26"/>
      <w:szCs w:val="8"/>
      <w:lang w:eastAsia="ru-RU"/>
    </w:rPr>
  </w:style>
  <w:style w:type="paragraph" w:styleId="a5">
    <w:name w:val="header"/>
    <w:basedOn w:val="a"/>
    <w:link w:val="a6"/>
    <w:rsid w:val="00630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0CD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630CDE"/>
  </w:style>
  <w:style w:type="paragraph" w:styleId="a8">
    <w:name w:val="footer"/>
    <w:basedOn w:val="a"/>
    <w:link w:val="a9"/>
    <w:uiPriority w:val="99"/>
    <w:unhideWhenUsed/>
    <w:rsid w:val="00630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C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39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F54825393D7652748999114A4736DF646554ABF9D91C7F2A355DB3469AB29AA0AC9E5F69ECA47BA6CD9766B90E90D9608F8F80B93F133t5E2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F54825393D7652748999114A4736DF646554ABF9D91C7F2A355DB3469AB29AA0AC9E5F69ECA47B36CD9766B90E90D9608F8F80B93F133t5E2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BF54825393D7652748999114A4736DF646554ABF9D91C7F2A355DB3469AB29AA0AC9E6F5959C10F73280242FDBE40F8814F8F8t1E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F54825393D7652748999114A4736DF646554ABF9D91C7F2A355DB3469AB29AA0AC9E5F69EC849B16CD9766B90E90D9608F8F80B93F133t5E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Верхогляд Елена Николаевна</dc:creator>
  <cp:keywords/>
  <dc:description/>
  <cp:lastModifiedBy>Хазов Павел Александрович</cp:lastModifiedBy>
  <cp:revision>3</cp:revision>
  <cp:lastPrinted>2020-06-29T06:25:00Z</cp:lastPrinted>
  <dcterms:created xsi:type="dcterms:W3CDTF">2020-06-29T07:09:00Z</dcterms:created>
  <dcterms:modified xsi:type="dcterms:W3CDTF">2020-06-30T02:09:00Z</dcterms:modified>
</cp:coreProperties>
</file>